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FF" w:rsidRPr="00151B72" w:rsidRDefault="001D1D2C">
      <w:pPr>
        <w:rPr>
          <w:b/>
        </w:rPr>
      </w:pPr>
      <w:r>
        <w:rPr>
          <w:rFonts w:ascii="Arial" w:hAnsi="Arial" w:cs="Arial"/>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-536934</wp:posOffset>
            </wp:positionV>
            <wp:extent cx="1403903" cy="534838"/>
            <wp:effectExtent l="0" t="0" r="6350" b="0"/>
            <wp:wrapNone/>
            <wp:docPr id="3" name="Grafik 3" descr="cid:image004.jpg@01D72640.5B74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72640.5B7426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3903"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5EA" w:rsidRPr="00151B72">
        <w:rPr>
          <w:b/>
        </w:rPr>
        <w:t>elw-tec Ausschreibungstexte</w:t>
      </w:r>
    </w:p>
    <w:p w:rsidR="00AE35EA" w:rsidRPr="00FF550F" w:rsidRDefault="00AE35EA">
      <w:pPr>
        <w:rPr>
          <w:b/>
        </w:rPr>
      </w:pPr>
      <w:r w:rsidRPr="00FF550F">
        <w:rPr>
          <w:b/>
        </w:rPr>
        <w:t>Produkt:</w:t>
      </w:r>
      <w:r w:rsidRPr="00FF550F">
        <w:rPr>
          <w:b/>
        </w:rPr>
        <w:tab/>
      </w:r>
      <w:r w:rsidR="00A56006">
        <w:rPr>
          <w:b/>
        </w:rPr>
        <w:t>LARDIS</w:t>
      </w:r>
    </w:p>
    <w:p w:rsidR="00AE35EA" w:rsidRDefault="001D2DFB">
      <w:r>
        <w:t>Stand: 20</w:t>
      </w:r>
      <w:r w:rsidR="004E66CF">
        <w:t>2</w:t>
      </w:r>
      <w:r w:rsidR="0052622D">
        <w:t>2</w:t>
      </w:r>
      <w:r w:rsidR="00C01F66">
        <w:t>-</w:t>
      </w:r>
      <w:r w:rsidR="0052622D">
        <w:t>10</w:t>
      </w:r>
      <w:r w:rsidR="00151B72">
        <w:t xml:space="preserve"> </w:t>
      </w:r>
      <w:r w:rsidR="00704F48">
        <w:t xml:space="preserve">/ </w:t>
      </w:r>
      <w:r w:rsidR="0052622D">
        <w:t>6.0.1</w:t>
      </w:r>
      <w:r w:rsidR="00704F48">
        <w:t xml:space="preserve"> </w:t>
      </w:r>
      <w:r w:rsidR="00151B72">
        <w:t>(</w:t>
      </w:r>
      <w:r w:rsidR="00D725BB">
        <w:t>PC</w:t>
      </w:r>
      <w:r w:rsidR="00151B72">
        <w:t>)</w:t>
      </w:r>
    </w:p>
    <w:p w:rsidR="00D65296" w:rsidRDefault="00643ED8">
      <w:r>
        <w:t>Hinweis</w:t>
      </w:r>
      <w:r w:rsidR="00D65296">
        <w:t>e:</w:t>
      </w:r>
    </w:p>
    <w:p w:rsidR="00D65296" w:rsidRDefault="00D65296">
      <w:r>
        <w:t xml:space="preserve">Je nach Projekt und Ausbauvariante sind die benötigten Stückzahlen der einzelnen Komponenten </w:t>
      </w:r>
      <w:r w:rsidR="006C4B72">
        <w:t xml:space="preserve">sowie die detaillierten Anforderungen </w:t>
      </w:r>
      <w:r>
        <w:t xml:space="preserve">unterschiedlich. </w:t>
      </w:r>
      <w:r w:rsidR="00643ED8">
        <w:t xml:space="preserve">Bei den Anforderungen, die </w:t>
      </w:r>
      <w:r w:rsidR="006C4B72">
        <w:t xml:space="preserve">gelb </w:t>
      </w:r>
      <w:r w:rsidR="00643ED8">
        <w:t>hinterlegt sind, handelt es sich um optionale Funktionalitäten bei denen ggf. eine Anpassung oder spezielle bzw. zusätzliche Hardware benötigt wird.</w:t>
      </w:r>
      <w:r w:rsidR="00EF7693">
        <w:t xml:space="preserve"> Anmerkungen zu nötigen projektspezifischen Anpassungen sind ebenfalls gelb hinterlegt und kursiv geschrieben.</w:t>
      </w:r>
    </w:p>
    <w:p w:rsidR="00D65296" w:rsidRDefault="00D65296">
      <w:r>
        <w:t>Für eine detaillierte Planung des auszuschreibenden Systems empfehlen wir die Rücksprache mit uns oder einem unserer Fachhändler.</w:t>
      </w:r>
    </w:p>
    <w:p w:rsidR="00D5700F" w:rsidRDefault="00D5700F"/>
    <w:p w:rsidR="00AE35EA" w:rsidRPr="00C95C4A" w:rsidRDefault="00E7107C">
      <w:pPr>
        <w:rPr>
          <w:b/>
          <w:sz w:val="24"/>
          <w:szCs w:val="24"/>
        </w:rPr>
      </w:pPr>
      <w:r w:rsidRPr="00C95C4A">
        <w:rPr>
          <w:b/>
          <w:sz w:val="24"/>
          <w:szCs w:val="24"/>
        </w:rPr>
        <w:t>Mehrfach-Funkb</w:t>
      </w:r>
      <w:r w:rsidR="001B2ED8" w:rsidRPr="00C95C4A">
        <w:rPr>
          <w:b/>
          <w:sz w:val="24"/>
          <w:szCs w:val="24"/>
        </w:rPr>
        <w:t>ediensystem</w:t>
      </w:r>
      <w:r w:rsidR="00056A0E" w:rsidRPr="00C95C4A">
        <w:rPr>
          <w:b/>
          <w:sz w:val="24"/>
          <w:szCs w:val="24"/>
        </w:rPr>
        <w:t xml:space="preserve"> für X Arbeitsplätze </w:t>
      </w:r>
      <w:r w:rsidR="00056A0E" w:rsidRPr="00C95C4A">
        <w:rPr>
          <w:i/>
          <w:sz w:val="24"/>
          <w:szCs w:val="24"/>
          <w:highlight w:val="yellow"/>
        </w:rPr>
        <w:t xml:space="preserve">(Anmerkung: </w:t>
      </w:r>
      <w:r w:rsidR="00742DCE" w:rsidRPr="00C95C4A">
        <w:rPr>
          <w:i/>
          <w:sz w:val="24"/>
          <w:szCs w:val="24"/>
          <w:highlight w:val="yellow"/>
        </w:rPr>
        <w:t>Anzahl der Arbeitsplätze projektspezifisch anpassen)</w:t>
      </w:r>
    </w:p>
    <w:p w:rsidR="00E7107C" w:rsidRPr="00C95C4A" w:rsidRDefault="00E7107C">
      <w:pPr>
        <w:rPr>
          <w:b/>
          <w:u w:val="single"/>
        </w:rPr>
      </w:pPr>
      <w:r w:rsidRPr="00C95C4A">
        <w:rPr>
          <w:b/>
          <w:u w:val="single"/>
        </w:rPr>
        <w:t>Grundsätzliche Anforderungen an Hard- und Software</w:t>
      </w:r>
    </w:p>
    <w:p w:rsidR="00D5700F" w:rsidRDefault="006C4B72" w:rsidP="00303733">
      <w:r>
        <w:t xml:space="preserve">- Möglichkeit zur </w:t>
      </w:r>
      <w:r w:rsidRPr="00E7107C">
        <w:t>Bedienung und Besprechung von dig</w:t>
      </w:r>
      <w:r>
        <w:t xml:space="preserve">italen </w:t>
      </w:r>
      <w:r w:rsidR="00FA348A">
        <w:t>TETRA-</w:t>
      </w:r>
      <w:r>
        <w:t>MRT</w:t>
      </w:r>
      <w:r>
        <w:br/>
      </w:r>
      <w:r w:rsidR="00E7107C">
        <w:t xml:space="preserve">- Möglichkeit zur </w:t>
      </w:r>
      <w:r w:rsidR="00E7107C" w:rsidRPr="00EF7693">
        <w:rPr>
          <w:highlight w:val="yellow"/>
        </w:rPr>
        <w:t>(Bedienung und)</w:t>
      </w:r>
      <w:r w:rsidR="00E7107C" w:rsidRPr="00E7107C">
        <w:t xml:space="preserve"> Besprechung von analogen 2m-Fahrzeugfunkgeräten</w:t>
      </w:r>
      <w:r w:rsidR="00E7107C">
        <w:br/>
        <w:t xml:space="preserve">- Möglichkeit zur </w:t>
      </w:r>
      <w:r w:rsidRPr="00EF7693">
        <w:rPr>
          <w:highlight w:val="yellow"/>
        </w:rPr>
        <w:t>(Bedienung und)</w:t>
      </w:r>
      <w:r w:rsidRPr="00E7107C">
        <w:t xml:space="preserve"> </w:t>
      </w:r>
      <w:r w:rsidR="00E7107C" w:rsidRPr="00E7107C">
        <w:t>Besprechung von analogen 4m-Fahrzeugfunkgeräten</w:t>
      </w:r>
      <w:r w:rsidR="00E7107C">
        <w:br/>
        <w:t xml:space="preserve">- Möglichkeit zur </w:t>
      </w:r>
      <w:r w:rsidRPr="00EF7693">
        <w:rPr>
          <w:highlight w:val="yellow"/>
        </w:rPr>
        <w:t>(Bedienung und)</w:t>
      </w:r>
      <w:r w:rsidRPr="00E7107C">
        <w:t xml:space="preserve"> </w:t>
      </w:r>
      <w:r>
        <w:t>Besprechung von weiteren Funkgeräten (Betriebsfunk, Handfunkgeräte, etc.)</w:t>
      </w:r>
      <w:r w:rsidR="00E950FA">
        <w:br/>
        <w:t xml:space="preserve">- </w:t>
      </w:r>
      <w:r w:rsidR="00E950FA" w:rsidRPr="00E950FA">
        <w:t xml:space="preserve">Möglichkeit zur Anbindung </w:t>
      </w:r>
      <w:r w:rsidR="00E950FA">
        <w:t xml:space="preserve">von </w:t>
      </w:r>
      <w:r w:rsidR="00E950FA" w:rsidRPr="00E950FA">
        <w:t>SIP-</w:t>
      </w:r>
      <w:r w:rsidR="00E950FA">
        <w:t xml:space="preserve">fähigen </w:t>
      </w:r>
      <w:r w:rsidR="00E950FA" w:rsidRPr="00E950FA">
        <w:t>Telefonanlage</w:t>
      </w:r>
      <w:r w:rsidR="00E950FA">
        <w:t>n</w:t>
      </w:r>
      <w:r w:rsidR="00E950FA">
        <w:br/>
        <w:t>- Möglichkeit zur Anbindung von Haustechnik-Steuerungen</w:t>
      </w:r>
      <w:r w:rsidR="001B0E4D">
        <w:t xml:space="preserve"> </w:t>
      </w:r>
      <w:r w:rsidR="001B0E4D" w:rsidRPr="001B0E4D">
        <w:rPr>
          <w:i/>
          <w:highlight w:val="yellow"/>
        </w:rPr>
        <w:t xml:space="preserve">(für ortsfeste Anwendung, z.B. </w:t>
      </w:r>
      <w:r w:rsidR="00266182">
        <w:rPr>
          <w:i/>
          <w:highlight w:val="yellow"/>
        </w:rPr>
        <w:t>Einsatz-Zentralen, Wachen</w:t>
      </w:r>
      <w:r w:rsidR="00266182" w:rsidRPr="00266182">
        <w:rPr>
          <w:i/>
          <w:highlight w:val="yellow"/>
        </w:rPr>
        <w:t>, etc., optional</w:t>
      </w:r>
      <w:r w:rsidR="00266182" w:rsidRPr="00C94FE5">
        <w:rPr>
          <w:i/>
          <w:highlight w:val="yellow"/>
        </w:rPr>
        <w:t>, ggf. Streichen wenn nicht benötigt)</w:t>
      </w:r>
      <w:r w:rsidR="001B0E4D">
        <w:rPr>
          <w:i/>
        </w:rPr>
        <w:br/>
      </w:r>
      <w:r w:rsidR="008E3BAC">
        <w:t xml:space="preserve">- </w:t>
      </w:r>
      <w:r w:rsidR="008E3BAC" w:rsidRPr="008E3BAC">
        <w:t xml:space="preserve">Lieferung von steckfertigen Anschlusskabeln für die digitalen </w:t>
      </w:r>
      <w:r w:rsidR="00FA348A">
        <w:t>TETRA-</w:t>
      </w:r>
      <w:r w:rsidR="008E3BAC" w:rsidRPr="008E3BAC">
        <w:t>MRT inkl. herstellerspezifischen Steckern</w:t>
      </w:r>
      <w:r w:rsidR="00303733">
        <w:br/>
        <w:t>- Anbindung der Systemkomponenten sowie der Sprech- bzw. Bedienstellen über Voice-</w:t>
      </w:r>
      <w:proofErr w:type="spellStart"/>
      <w:r w:rsidR="00303733">
        <w:t>over</w:t>
      </w:r>
      <w:proofErr w:type="spellEnd"/>
      <w:r w:rsidR="00303733">
        <w:t>-IP, TCP und UDP in IPV4 basierten Ethernet-Netzwerken (LAN)</w:t>
      </w:r>
      <w:r w:rsidR="00303733">
        <w:br/>
        <w:t xml:space="preserve">- Unterstützung von </w:t>
      </w:r>
      <w:proofErr w:type="spellStart"/>
      <w:r w:rsidR="00303733">
        <w:t>Unicast</w:t>
      </w:r>
      <w:proofErr w:type="spellEnd"/>
      <w:r w:rsidR="00303733">
        <w:t>- und Multicast-Übertragung der VOIP-Daten zur Bandbreitenreduzierung</w:t>
      </w:r>
      <w:r w:rsidR="00303733">
        <w:br/>
        <w:t>- Einheitliche Bedienphilosophie zur Steuerung von Analog- und Digitalfunkgeräten verschiedener Hersteller</w:t>
      </w:r>
      <w:r w:rsidR="00303733">
        <w:br/>
        <w:t xml:space="preserve">- </w:t>
      </w:r>
      <w:r w:rsidR="003B2278">
        <w:t xml:space="preserve">Grundsätzliche </w:t>
      </w:r>
      <w:r w:rsidR="00303733">
        <w:t>Möglichkeit zur Anbindung von bis zu 16 Funkgeräten (über Zusatzkomponenten) und bis zu 16 Bedien- und Sprechstellen zur gleichzeitigen Nutzung</w:t>
      </w:r>
      <w:r w:rsidR="003B2278">
        <w:br/>
        <w:t>- Möglichkeit zur Nutzung von St</w:t>
      </w:r>
      <w:r w:rsidR="00303733">
        <w:t>andard-Windows-PC</w:t>
      </w:r>
      <w:r w:rsidR="003B2278">
        <w:t>s mit entsprechendem Audio-Zubehör als Bedien-/Sprechstelle für zusätzliche (Not-)Arbeitsplätze.</w:t>
      </w:r>
      <w:r w:rsidR="003B2278">
        <w:br/>
        <w:t xml:space="preserve">- </w:t>
      </w:r>
      <w:r w:rsidR="003B2278" w:rsidRPr="003B2278">
        <w:t>Lizensierung der Bedien-/Sprechstellen über gleichzeitig genutzte Verbindung</w:t>
      </w:r>
      <w:r w:rsidR="003B2278">
        <w:t>en</w:t>
      </w:r>
      <w:r w:rsidR="003B2278" w:rsidRPr="003B2278">
        <w:t>, nicht über die Anzahl der Installationen von Bedien-/Sprechstellen</w:t>
      </w:r>
      <w:r w:rsidR="003B2278">
        <w:t xml:space="preserve"> (Floating-Lizenz-Modell)</w:t>
      </w:r>
      <w:r w:rsidR="00A81C75">
        <w:br/>
        <w:t xml:space="preserve">- </w:t>
      </w:r>
      <w:r w:rsidR="00A81C75" w:rsidRPr="00A81C75">
        <w:t>Bei Ausfall einer Komponente zur Anbindung von Funkgeräten dürfen maximal zwei Funkgeräte ausfallen, weitere Funkgeräte müssen redundant im System</w:t>
      </w:r>
      <w:r w:rsidR="00A81C75">
        <w:t xml:space="preserve"> weiter betrieben werden können</w:t>
      </w:r>
      <w:r w:rsidR="00266182">
        <w:br/>
        <w:t>- B</w:t>
      </w:r>
      <w:r w:rsidR="00266182" w:rsidRPr="00266182">
        <w:t xml:space="preserve">ei Ausfall des Gesamt- oder IT-Systems </w:t>
      </w:r>
      <w:r w:rsidR="00266182">
        <w:t xml:space="preserve">muss </w:t>
      </w:r>
      <w:r w:rsidR="00266182" w:rsidRPr="00266182">
        <w:t xml:space="preserve">die Möglichkeit </w:t>
      </w:r>
      <w:r w:rsidR="00266182">
        <w:t>zur</w:t>
      </w:r>
      <w:r w:rsidR="00266182" w:rsidRPr="00266182">
        <w:t xml:space="preserve"> Bedienung</w:t>
      </w:r>
      <w:r w:rsidR="00266182">
        <w:t xml:space="preserve"> und </w:t>
      </w:r>
      <w:r w:rsidR="00266182" w:rsidRPr="00266182">
        <w:t>Besprechung einzelner Funkgeräte über zusätzlich</w:t>
      </w:r>
      <w:r w:rsidR="00266182">
        <w:t xml:space="preserve"> verbaute Original-Bedienteile und -Besprechungseinrichtungen d</w:t>
      </w:r>
      <w:r w:rsidR="00266182" w:rsidRPr="00266182">
        <w:t xml:space="preserve">es </w:t>
      </w:r>
      <w:r w:rsidR="00266182">
        <w:t>Funkgeräte-</w:t>
      </w:r>
      <w:r w:rsidR="00266182" w:rsidRPr="00266182">
        <w:t>Hersteller</w:t>
      </w:r>
      <w:r w:rsidR="00266182">
        <w:t xml:space="preserve">s möglich sein (Rückfallbetrieb) </w:t>
      </w:r>
    </w:p>
    <w:p w:rsidR="00303733" w:rsidRDefault="00D5700F" w:rsidP="00303733">
      <w:r>
        <w:br w:type="page"/>
      </w:r>
    </w:p>
    <w:p w:rsidR="008E3BAC" w:rsidRDefault="006C4B72">
      <w:r w:rsidRPr="00C95C4A">
        <w:rPr>
          <w:b/>
          <w:u w:val="single"/>
        </w:rPr>
        <w:lastRenderedPageBreak/>
        <w:t>Folgende Funkgeräte müssen bedient und</w:t>
      </w:r>
      <w:r w:rsidR="004F7DEE" w:rsidRPr="00C95C4A">
        <w:rPr>
          <w:b/>
          <w:u w:val="single"/>
        </w:rPr>
        <w:t>/oder</w:t>
      </w:r>
      <w:r w:rsidRPr="00C95C4A">
        <w:rPr>
          <w:b/>
          <w:u w:val="single"/>
        </w:rPr>
        <w:t xml:space="preserve"> besprochen werden können</w:t>
      </w:r>
      <w:r w:rsidR="00FA348A" w:rsidRPr="00C95C4A">
        <w:rPr>
          <w:b/>
          <w:u w:val="single"/>
        </w:rPr>
        <w:t>:</w:t>
      </w:r>
      <w:r w:rsidRPr="00C95C4A">
        <w:rPr>
          <w:b/>
        </w:rPr>
        <w:t xml:space="preserve"> </w:t>
      </w:r>
      <w:r w:rsidRPr="00D5700F">
        <w:rPr>
          <w:i/>
          <w:highlight w:val="yellow"/>
        </w:rPr>
        <w:t xml:space="preserve">(projektspezifische </w:t>
      </w:r>
      <w:r w:rsidRPr="004F7DEE">
        <w:rPr>
          <w:i/>
          <w:highlight w:val="yellow"/>
        </w:rPr>
        <w:t>Auflistung</w:t>
      </w:r>
      <w:r w:rsidR="004F7DEE" w:rsidRPr="004F7DEE">
        <w:rPr>
          <w:i/>
          <w:highlight w:val="yellow"/>
        </w:rPr>
        <w:t>, hier Beispiele</w:t>
      </w:r>
      <w:r w:rsidRPr="004F7DEE">
        <w:rPr>
          <w:i/>
          <w:highlight w:val="yellow"/>
        </w:rPr>
        <w:t>)</w:t>
      </w:r>
      <w:r w:rsidR="004F7DEE">
        <w:br/>
        <w:t>- 3 x digitale MRT (Typ: Motorola MTM800FuG ET / Sepura SRG3900) – Besprechung und Bedienung</w:t>
      </w:r>
      <w:r w:rsidR="004F7DEE">
        <w:br/>
        <w:t xml:space="preserve">- 1 x analoges 4m-Funkgerät (Typ: </w:t>
      </w:r>
      <w:proofErr w:type="spellStart"/>
      <w:r w:rsidR="004F7DEE">
        <w:t>Teledux</w:t>
      </w:r>
      <w:proofErr w:type="spellEnd"/>
      <w:r w:rsidR="004F7DEE">
        <w:t xml:space="preserve"> 9 / </w:t>
      </w:r>
      <w:proofErr w:type="spellStart"/>
      <w:r w:rsidR="004F7DEE">
        <w:t>FuG</w:t>
      </w:r>
      <w:proofErr w:type="spellEnd"/>
      <w:r w:rsidR="004F7DEE">
        <w:t xml:space="preserve"> 8 Bosch / etc.) - Besprechung </w:t>
      </w:r>
      <w:r w:rsidR="00EF7693" w:rsidRPr="00EF7693">
        <w:rPr>
          <w:highlight w:val="yellow"/>
        </w:rPr>
        <w:t>(</w:t>
      </w:r>
      <w:r w:rsidR="004F7DEE" w:rsidRPr="00EF7693">
        <w:rPr>
          <w:highlight w:val="yellow"/>
        </w:rPr>
        <w:t>und Bedienung</w:t>
      </w:r>
      <w:r w:rsidR="00EF7693" w:rsidRPr="00EF7693">
        <w:rPr>
          <w:highlight w:val="yellow"/>
        </w:rPr>
        <w:t>)</w:t>
      </w:r>
      <w:r w:rsidR="004F7DEE">
        <w:br/>
        <w:t xml:space="preserve">- 1 x analoges 2m-Funkgerät (Typ: </w:t>
      </w:r>
      <w:proofErr w:type="spellStart"/>
      <w:r w:rsidR="004F7DEE">
        <w:t>Teledux</w:t>
      </w:r>
      <w:proofErr w:type="spellEnd"/>
      <w:r w:rsidR="004F7DEE">
        <w:t xml:space="preserve"> 9 / </w:t>
      </w:r>
      <w:proofErr w:type="spellStart"/>
      <w:r w:rsidR="004F7DEE">
        <w:t>FuG</w:t>
      </w:r>
      <w:proofErr w:type="spellEnd"/>
      <w:r w:rsidR="004F7DEE">
        <w:t xml:space="preserve"> 9 Bosch / etc.) - Besprechung </w:t>
      </w:r>
      <w:r w:rsidR="00EF7693" w:rsidRPr="00EF7693">
        <w:rPr>
          <w:highlight w:val="yellow"/>
        </w:rPr>
        <w:t>(</w:t>
      </w:r>
      <w:r w:rsidR="004F7DEE" w:rsidRPr="00EF7693">
        <w:rPr>
          <w:highlight w:val="yellow"/>
        </w:rPr>
        <w:t>und Bedienung</w:t>
      </w:r>
      <w:r w:rsidR="00EF7693" w:rsidRPr="00EF7693">
        <w:rPr>
          <w:highlight w:val="yellow"/>
        </w:rPr>
        <w:t>)</w:t>
      </w:r>
      <w:r w:rsidR="004F7DEE">
        <w:br/>
      </w:r>
      <w:r w:rsidR="00EF7693">
        <w:t>- 1 x digitales HRT in Aktivhalterung (Typ: Motorola MTP850FuG / Sepura STP9000</w:t>
      </w:r>
      <w:r w:rsidR="008E3BAC">
        <w:t xml:space="preserve"> / etc.) - Besprechung </w:t>
      </w:r>
      <w:r w:rsidR="008E3BAC" w:rsidRPr="00EF7693">
        <w:rPr>
          <w:highlight w:val="yellow"/>
        </w:rPr>
        <w:t>(und Bedienung)</w:t>
      </w:r>
      <w:r w:rsidR="00EF7693">
        <w:br/>
        <w:t xml:space="preserve">- 1 x Betriebsfunkgerät (Typ: Motorola DM4800 / </w:t>
      </w:r>
      <w:proofErr w:type="spellStart"/>
      <w:r w:rsidR="00EF7693">
        <w:t>Kenwood</w:t>
      </w:r>
      <w:proofErr w:type="spellEnd"/>
      <w:r w:rsidR="00EF7693">
        <w:t xml:space="preserve"> </w:t>
      </w:r>
      <w:proofErr w:type="spellStart"/>
      <w:r w:rsidR="00EF7693">
        <w:t>Nexedge</w:t>
      </w:r>
      <w:proofErr w:type="spellEnd"/>
      <w:r w:rsidR="008E3BAC">
        <w:t xml:space="preserve"> / etc.) - Besprechung </w:t>
      </w:r>
      <w:r w:rsidR="008E3BAC" w:rsidRPr="00EF7693">
        <w:rPr>
          <w:highlight w:val="yellow"/>
        </w:rPr>
        <w:t>(und Bedienung)</w:t>
      </w:r>
      <w:r w:rsidR="008E3BAC">
        <w:br/>
        <w:t>- etc.</w:t>
      </w:r>
      <w:r w:rsidR="00D5700F">
        <w:t xml:space="preserve"> </w:t>
      </w:r>
      <w:r w:rsidR="00D5700F" w:rsidRPr="00D5700F">
        <w:rPr>
          <w:i/>
          <w:highlight w:val="yellow"/>
        </w:rPr>
        <w:t>(projektspezifisch</w:t>
      </w:r>
      <w:r w:rsidR="00D5700F">
        <w:rPr>
          <w:i/>
          <w:highlight w:val="yellow"/>
        </w:rPr>
        <w:t xml:space="preserve"> anpassen</w:t>
      </w:r>
      <w:r w:rsidR="00D5700F" w:rsidRPr="004F7DEE">
        <w:rPr>
          <w:i/>
          <w:highlight w:val="yellow"/>
        </w:rPr>
        <w:t>)</w:t>
      </w:r>
    </w:p>
    <w:p w:rsidR="00D5700F" w:rsidRDefault="00D5700F">
      <w:pPr>
        <w:rPr>
          <w:b/>
          <w:u w:val="single"/>
        </w:rPr>
      </w:pPr>
    </w:p>
    <w:p w:rsidR="008E3BAC" w:rsidRPr="00E3032B" w:rsidRDefault="001B0E4D">
      <w:pPr>
        <w:rPr>
          <w:b/>
          <w:u w:val="single"/>
        </w:rPr>
      </w:pPr>
      <w:r w:rsidRPr="00E3032B">
        <w:rPr>
          <w:b/>
          <w:u w:val="single"/>
        </w:rPr>
        <w:t xml:space="preserve">Spezifische Anforderungen an die </w:t>
      </w:r>
      <w:r w:rsidR="00266182" w:rsidRPr="00E3032B">
        <w:rPr>
          <w:b/>
          <w:u w:val="single"/>
        </w:rPr>
        <w:t>Bedien-</w:t>
      </w:r>
      <w:r w:rsidRPr="00E3032B">
        <w:rPr>
          <w:b/>
          <w:u w:val="single"/>
        </w:rPr>
        <w:t>Software</w:t>
      </w:r>
    </w:p>
    <w:p w:rsidR="00D5700F" w:rsidRPr="0052622D" w:rsidRDefault="001137E9" w:rsidP="001137E9">
      <w:r>
        <w:t>- Intuitive Bedienoberfläche mit großen, fingerbedienbaren Schaltflächen</w:t>
      </w:r>
      <w:r>
        <w:br/>
        <w:t>- Bedienerführung in deutscher Sprache</w:t>
      </w:r>
      <w:r w:rsidR="0052622D">
        <w:br/>
        <w:t>- Möglichkeit zur Umschaltung in einen Anzeigemodus mit dunklen Hintergrundfarben (Dark Mode)</w:t>
      </w:r>
      <w:r>
        <w:br/>
      </w:r>
      <w:r w:rsidR="00FA348A">
        <w:t xml:space="preserve">- </w:t>
      </w:r>
      <w:r w:rsidR="00277C04">
        <w:t>Folgende Standard-</w:t>
      </w:r>
      <w:r w:rsidR="00FA348A" w:rsidRPr="00FA348A">
        <w:t>Funktionen von TETRA</w:t>
      </w:r>
      <w:r w:rsidR="00277C04">
        <w:t>-MRT müssen bedient werden können</w:t>
      </w:r>
      <w:r w:rsidR="0091313A">
        <w:t>:</w:t>
      </w:r>
      <w:r w:rsidR="0091313A">
        <w:br/>
      </w:r>
      <w:r w:rsidR="007B4F50" w:rsidRPr="00FA348A">
        <w:t>Gruppenruf</w:t>
      </w:r>
      <w:r w:rsidR="007B4F50">
        <w:t>e ausführen</w:t>
      </w:r>
      <w:r w:rsidR="00C84B3B">
        <w:t xml:space="preserve"> inkl. Unterstützung des TETRA-Warteschlangenbetriebs</w:t>
      </w:r>
      <w:r w:rsidR="007B4F50">
        <w:t xml:space="preserve">, </w:t>
      </w:r>
      <w:r w:rsidR="00FA348A" w:rsidRPr="00FA348A">
        <w:t xml:space="preserve">Betriebsart-Umschaltung DMO/TMO, Gruppenwahl, SDS </w:t>
      </w:r>
      <w:r w:rsidR="00277C04">
        <w:t>s</w:t>
      </w:r>
      <w:r w:rsidR="00FA348A" w:rsidRPr="00FA348A">
        <w:t xml:space="preserve">enden, SDS </w:t>
      </w:r>
      <w:r w:rsidR="00277C04">
        <w:t>e</w:t>
      </w:r>
      <w:r w:rsidR="00FA348A" w:rsidRPr="00FA348A">
        <w:t>mpfang</w:t>
      </w:r>
      <w:r w:rsidR="00277C04">
        <w:t>en</w:t>
      </w:r>
      <w:r w:rsidR="00FA348A" w:rsidRPr="00FA348A">
        <w:t>, Status</w:t>
      </w:r>
      <w:r w:rsidR="007B4F50">
        <w:t xml:space="preserve"> senden,</w:t>
      </w:r>
      <w:r w:rsidR="00FA348A" w:rsidRPr="00FA348A">
        <w:t xml:space="preserve"> Notruf</w:t>
      </w:r>
      <w:r w:rsidR="007B4F50">
        <w:t xml:space="preserve"> senden</w:t>
      </w:r>
      <w:r w:rsidR="00FA348A" w:rsidRPr="00FA348A">
        <w:t>, Einzelruf</w:t>
      </w:r>
      <w:r w:rsidR="007B4F50">
        <w:t>e ausgehend/ankommend führen</w:t>
      </w:r>
      <w:r w:rsidR="00FA348A" w:rsidRPr="00FA348A">
        <w:t>, BSI-Verschlüsselung Ein</w:t>
      </w:r>
      <w:r w:rsidR="007B4F50">
        <w:t>-</w:t>
      </w:r>
      <w:r w:rsidR="00FA348A" w:rsidRPr="00FA348A">
        <w:t>/Aus</w:t>
      </w:r>
      <w:r w:rsidR="007B4F50">
        <w:t>schalten</w:t>
      </w:r>
      <w:r w:rsidR="00FA348A" w:rsidRPr="00FA348A">
        <w:t>, Anzeige</w:t>
      </w:r>
      <w:r w:rsidR="007B4F50">
        <w:t xml:space="preserve"> der OPTA der Funkteilnehmer</w:t>
      </w:r>
      <w:r w:rsidR="00266182">
        <w:br/>
        <w:t>- Die Lautstärke-Einstellung der Audio-Ausgabe muss separat für das aktuell ausgewählte Funkgerät und die Summe der nicht ausgewählten Funkgeräte erfolgen können</w:t>
      </w:r>
      <w:r w:rsidR="0091313A">
        <w:br/>
        <w:t xml:space="preserve">- Die Gruppenstruktur (Fleetmapping) muss für jedes TETRA-MRT separat hinterlegt werden können um einen Mischbetrieb unterschiedlicher Gruppenstrukturen (z.B. </w:t>
      </w:r>
      <w:proofErr w:type="spellStart"/>
      <w:r w:rsidR="0091313A">
        <w:t>nPol</w:t>
      </w:r>
      <w:proofErr w:type="spellEnd"/>
      <w:r w:rsidR="0091313A">
        <w:t>, Pol, Betriebsfunk, etc.) zu ermöglichen.</w:t>
      </w:r>
      <w:r w:rsidR="001662DB">
        <w:br/>
        <w:t>- Wenn in der Gruppenstruktur (Fleetmapping) eine Gruppenkurzwahl enthalten ist, muss diese parallel zum Gruppennamen angezeigt werden.</w:t>
      </w:r>
      <w:r w:rsidR="00372973">
        <w:br/>
        <w:t xml:space="preserve">- Es muss </w:t>
      </w:r>
      <w:r w:rsidR="0091313A">
        <w:t>die Möglichkeit ge</w:t>
      </w:r>
      <w:r w:rsidR="00372973">
        <w:t>ben, einen Gruppen-Favoriten-Ordner für jedes TETRA-MRT separat zu hinterlegen. Dieser muss sich sowohl über die Konfigurations-Software als auch über die Bedienstellen bearbeiten lassen.</w:t>
      </w:r>
      <w:r w:rsidR="00372973">
        <w:br/>
        <w:t xml:space="preserve">- Es muss eine </w:t>
      </w:r>
      <w:r w:rsidR="001B0E4D" w:rsidRPr="008E3BAC">
        <w:t>Suchfunktion über d</w:t>
      </w:r>
      <w:r w:rsidR="00372973">
        <w:t>ie gesamte Gruppenstruktur (</w:t>
      </w:r>
      <w:r w:rsidR="001B0E4D" w:rsidRPr="008E3BAC">
        <w:t>Fleetmapping</w:t>
      </w:r>
      <w:r w:rsidR="00372973">
        <w:t>)</w:t>
      </w:r>
      <w:r w:rsidR="001B0E4D" w:rsidRPr="008E3BAC">
        <w:t xml:space="preserve"> zum schnellen Auffinden von </w:t>
      </w:r>
      <w:r w:rsidR="00372973">
        <w:t xml:space="preserve">z.B. überörtlichen </w:t>
      </w:r>
      <w:r w:rsidR="001B0E4D" w:rsidRPr="008E3BAC">
        <w:t>Gruppen</w:t>
      </w:r>
      <w:r w:rsidR="00372973">
        <w:t xml:space="preserve"> geben. Hierbei </w:t>
      </w:r>
      <w:r w:rsidR="002051E6">
        <w:t>muss</w:t>
      </w:r>
      <w:r w:rsidR="00372973">
        <w:t xml:space="preserve"> die Suche mit Teilinhalten des Gruppennamens (z.B. KFZ-Kennzeichen des Landkreises) möglich sein.</w:t>
      </w:r>
      <w:r w:rsidR="00372973">
        <w:br/>
        <w:t xml:space="preserve">- </w:t>
      </w:r>
      <w:r w:rsidR="001662DB">
        <w:t xml:space="preserve">Es muss die Möglichkeit geben, ein Telefonbuch </w:t>
      </w:r>
      <w:r w:rsidR="00554802">
        <w:t>für die verschiedenen Gerätetypen (TETRA, Telefonie)</w:t>
      </w:r>
      <w:r w:rsidR="001662DB">
        <w:t xml:space="preserve"> zu hinterlegen. Dieses muss auch im laufenden Betrieb des Systems ohne Neustart einer der Komponenten </w:t>
      </w:r>
      <w:r w:rsidR="00554802">
        <w:t>bearbeitet</w:t>
      </w:r>
      <w:r w:rsidR="001662DB">
        <w:t xml:space="preserve"> werden können.</w:t>
      </w:r>
      <w:r w:rsidR="0006775A">
        <w:t xml:space="preserve"> Die im Telefonbuch hinterlegten Bezeichnungen, z.B. Rufname eines TETRA-Teilnehmers, müssen während eines aktiven Funkgesprächs auf den Bedienstellen entsprechend anstatt der OPTA angezeigt werden.</w:t>
      </w:r>
      <w:r w:rsidR="001662DB">
        <w:br/>
        <w:t xml:space="preserve">- </w:t>
      </w:r>
      <w:r w:rsidR="00554802">
        <w:t>Es muss die Möglichkeit geben, folgende Parameter für jedes TETRA-MRT separat zu konfigurieren:</w:t>
      </w:r>
      <w:r w:rsidR="00554802">
        <w:br/>
        <w:t xml:space="preserve">Name des Funkgerätes, Berechtigung zur Nutzung der Betriebsarten (TMO/DMO/Gateway/Repeater), Berechtigung zum </w:t>
      </w:r>
      <w:r w:rsidR="00554802" w:rsidRPr="00554802">
        <w:t>Aufbau von Vollduplex-Rufen</w:t>
      </w:r>
      <w:r w:rsidR="00554802">
        <w:br/>
        <w:t xml:space="preserve">- Es muss die Möglichkeit geben, einen Hinweistext zu konfigurieren, der beim Wechsel der Betriebsart an der Bedienstelle deutlich sichtbar eingeblendet wird (z.B. für </w:t>
      </w:r>
      <w:r w:rsidR="00554802" w:rsidRPr="00554802">
        <w:t>ein</w:t>
      </w:r>
      <w:r w:rsidR="00554802">
        <w:t>en</w:t>
      </w:r>
      <w:r w:rsidR="00554802" w:rsidRPr="00554802">
        <w:t xml:space="preserve"> Hinweis, dass beim Betriebsartwechsel auch auf eine andere Antenne gewechselt werden muss</w:t>
      </w:r>
      <w:r w:rsidR="008E31D5">
        <w:t>). Die Umschaltung der Betriebsart darf erst nach erfolgter Bestätigung des Hinweises erfolgen.</w:t>
      </w:r>
      <w:r w:rsidR="008E31D5">
        <w:br/>
        <w:t>- Es muss</w:t>
      </w:r>
      <w:r w:rsidR="008E31D5" w:rsidRPr="008E31D5">
        <w:t xml:space="preserve"> </w:t>
      </w:r>
      <w:r w:rsidR="008E31D5">
        <w:t>über eine entsprechende Rechteverwaltung in der Konfigurations-Software die Möglichkeit geben, nutzerindividuelle</w:t>
      </w:r>
      <w:r w:rsidR="008E31D5" w:rsidRPr="008E31D5">
        <w:t xml:space="preserve"> Berechtigungen mit Passwortschutz</w:t>
      </w:r>
      <w:r w:rsidR="008E31D5">
        <w:t xml:space="preserve"> zu vergeben. Hierbei müssen mindestens folgende Rechte für bestimmte Nutzer gesperrt werden können:</w:t>
      </w:r>
      <w:r w:rsidR="008E31D5">
        <w:br/>
        <w:t xml:space="preserve">Ausführen von Einzelrufen, Senden von SDS, Betriebsarten wechseln, System-Konfigurationen </w:t>
      </w:r>
      <w:r w:rsidR="008E31D5">
        <w:lastRenderedPageBreak/>
        <w:t>ändern, Recorder-Konfigurationen ändern, Audio-Einstellungen ändern, Überleitungen schalten, ELA konfigurieren, Alarmierungen aussenden, BSI-Verschlüsselung ausschalten/ändern</w:t>
      </w:r>
      <w:r w:rsidR="008E31D5">
        <w:br/>
        <w:t>- Es muss die Möglichkeit geben, einen Standard-Nutzer ohne Passwort zu definieren,</w:t>
      </w:r>
      <w:r w:rsidR="00303733">
        <w:t xml:space="preserve"> </w:t>
      </w:r>
      <w:r w:rsidR="008E31D5">
        <w:t>de</w:t>
      </w:r>
      <w:r w:rsidR="00303733">
        <w:t xml:space="preserve">r beim Starten des </w:t>
      </w:r>
      <w:r w:rsidR="008E31D5">
        <w:t>System</w:t>
      </w:r>
      <w:r w:rsidR="00303733">
        <w:t>s automatisch angemeldet wird und somit das System ohne weitere Eingabe betriebsbereit ist</w:t>
      </w:r>
      <w:r w:rsidR="00C84B3B">
        <w:br/>
        <w:t>- Es muss die Möglichkeit geben, zwischen den Arbeitsplätzen über das System zu kommunizieren, ohne dass diese Kommunikation über eins der Funkgeräte übertragen wird (Interkom-Funktion)</w:t>
      </w:r>
      <w:r w:rsidR="00C84B3B">
        <w:br/>
        <w:t>- Es muss die Möglichkeit geben, die Kommunikation anderer, z.B. räumlich getrennter, Arbeitsplätze mitzuhören</w:t>
      </w:r>
      <w:r w:rsidR="00C84B3B">
        <w:br/>
        <w:t>- Es muss die Möglichkeit geben, empfangene POCSAG-Nachrichten und TETRA-CallOut-Alarmierungen in der Oberfläche anzuzeigen, wenn entsprechende, kompatible Empfänger am Gesamtsystem angeschlossen sind</w:t>
      </w:r>
      <w:r w:rsidR="002051E6">
        <w:br/>
        <w:t>- Die Zuordnung der Hardware-PTT-Tasten der jeweiligen Sprechstellen muss auf der Bedienste</w:t>
      </w:r>
      <w:r w:rsidR="00704F48">
        <w:t>lle/-</w:t>
      </w:r>
      <w:r w:rsidR="002051E6">
        <w:t>oberfläche in der Standard-Ansicht erkennbar sein</w:t>
      </w:r>
      <w:r w:rsidR="00A81C75">
        <w:br/>
        <w:t>- Es muss die Möglichkeit geben, die Bedienstellen als SIP-Client</w:t>
      </w:r>
      <w:r w:rsidR="002051E6">
        <w:t>s</w:t>
      </w:r>
      <w:r w:rsidR="00A81C75">
        <w:t xml:space="preserve"> an der im LV genannten Telefonanlage anzumelden und zu betreiben. An den Bedienstellen müssen Telefongespräche über die Telefonanlage aufgebaut und angenommen werden können</w:t>
      </w:r>
      <w:r w:rsidR="00C84B3B">
        <w:t>. Es müssen mindestens drei SIP-</w:t>
      </w:r>
      <w:r w:rsidR="002051E6">
        <w:t>Telefone</w:t>
      </w:r>
      <w:r w:rsidR="00C84B3B">
        <w:t xml:space="preserve"> an einer Bedienstelle konfiguriert werden können. Zur Unterscheidung müssen den einzelnen SIP-</w:t>
      </w:r>
      <w:r w:rsidR="002051E6">
        <w:t>Telefonen</w:t>
      </w:r>
      <w:r w:rsidR="00C84B3B">
        <w:t xml:space="preserve"> unterschiedliche Klingeltöne zugeordnet werden können. </w:t>
      </w:r>
      <w:r w:rsidR="00A81C75" w:rsidRPr="00C94FE5">
        <w:rPr>
          <w:i/>
          <w:highlight w:val="yellow"/>
        </w:rPr>
        <w:t>(Anmerkung: optional, ggf. Streichen wenn nicht benötigt)</w:t>
      </w:r>
      <w:r w:rsidR="003B2278">
        <w:br/>
        <w:t>- Es muss die Möglichkeit geben, Funk- und Telefongespräche</w:t>
      </w:r>
      <w:r w:rsidR="0006775A">
        <w:t>, die</w:t>
      </w:r>
      <w:r w:rsidR="003B2278">
        <w:t xml:space="preserve"> auf den</w:t>
      </w:r>
      <w:r w:rsidR="0006775A">
        <w:t xml:space="preserve"> jeweiligen</w:t>
      </w:r>
      <w:r w:rsidR="003B2278">
        <w:t xml:space="preserve"> Bedienstellen </w:t>
      </w:r>
      <w:r w:rsidR="0006775A">
        <w:t xml:space="preserve">auflaufen, </w:t>
      </w:r>
      <w:r w:rsidR="003B2278">
        <w:t xml:space="preserve">aufzuzeichnen und dort wieder abzuhören (Arbeitsplatz-Kurzzeit-Dokumentation) </w:t>
      </w:r>
      <w:r w:rsidR="003B2278" w:rsidRPr="00C94FE5">
        <w:rPr>
          <w:i/>
          <w:highlight w:val="yellow"/>
        </w:rPr>
        <w:t>(Anmerkung: optional, ggf. Streichen wenn nicht benötigt)</w:t>
      </w:r>
      <w:r w:rsidR="003B2278">
        <w:br/>
        <w:t xml:space="preserve">- </w:t>
      </w:r>
      <w:r w:rsidR="0006775A">
        <w:t>Es muss die Möglichkeit geben, zentral alle Funk- und Telefongespräche im System aufzuzeichnen und diese mit einer entsprechenden Applikation wieder abzuhören und zu exportieren. Hierbei muss für jedes Funkgerät dauerhaft eine separate Audio-Spur aufgezeichnet werden und im Fall von TETRA-Funkgeräten zu den Gesprächen auch die Metadaten mitgespeichert</w:t>
      </w:r>
      <w:r w:rsidR="00A81C75">
        <w:t xml:space="preserve"> werden </w:t>
      </w:r>
      <w:r w:rsidR="00A81C75" w:rsidRPr="00C94FE5">
        <w:rPr>
          <w:i/>
          <w:highlight w:val="yellow"/>
        </w:rPr>
        <w:t>(Anmerkung: optional, ggf. Streichen wenn nicht benötigt)</w:t>
      </w:r>
      <w:r w:rsidR="00A81C75">
        <w:br/>
        <w:t xml:space="preserve">- Es muss die Möglichkeit geben, die Bedienstellen mit einer ELA-Anlage oder einem Außenlautsprecher zu verbinden und zu betreiben. An den Bedienstellen müssen manuelle und automatische Durchsagen über vorgefertigte Textkonserven über die ELA-Anlage oder den Außenlautsprecher gemacht bzw. gestartet werden können </w:t>
      </w:r>
      <w:r w:rsidR="00A81C75" w:rsidRPr="00C94FE5">
        <w:rPr>
          <w:i/>
          <w:highlight w:val="yellow"/>
        </w:rPr>
        <w:t>(Anmerkung: optional, ggf. Streichen wenn nicht benötigt)</w:t>
      </w:r>
      <w:r w:rsidR="00A81C75">
        <w:br/>
      </w:r>
      <w:r w:rsidR="00266182">
        <w:t>- Es muss die Möglichkeit geben, das System mit einer Haustechniksteuerung zu verbinden</w:t>
      </w:r>
      <w:r w:rsidR="00592EF5">
        <w:t xml:space="preserve"> um bei bestimmten Ereignissen (z.B. bei Empfang einer Alarmierung, Empfang einer bestimmten Statusmeldung etc.) oder durch manuelle Eingabe entsprechende Aktionen in der Haustechniksteuerung auszulösen </w:t>
      </w:r>
      <w:r w:rsidR="00266182" w:rsidRPr="00C94FE5">
        <w:rPr>
          <w:i/>
          <w:highlight w:val="yellow"/>
        </w:rPr>
        <w:t>(Anmerkung: optional, ggf. Streichen wenn nicht benötigt)</w:t>
      </w:r>
      <w:r w:rsidR="00266182">
        <w:br/>
      </w:r>
      <w:r w:rsidR="00592EF5">
        <w:t xml:space="preserve">- Es muss die Möglichkeit geben, über die Bedienstellen Alarmierungen im TETRA-CallOut-Format auszusenden </w:t>
      </w:r>
      <w:r w:rsidR="00592EF5" w:rsidRPr="00C94FE5">
        <w:rPr>
          <w:i/>
          <w:highlight w:val="yellow"/>
        </w:rPr>
        <w:t>(Anmerkung: optional, ggf. Streichen wenn nicht benötigt)</w:t>
      </w:r>
      <w:r w:rsidR="00592EF5">
        <w:br/>
        <w:t xml:space="preserve">- Es muss die Möglichkeit geben, über die Bedienstellen 5-Ton-Alarmierungen nach ZVEI auszusenden </w:t>
      </w:r>
      <w:r w:rsidR="00592EF5" w:rsidRPr="00C94FE5">
        <w:rPr>
          <w:i/>
          <w:highlight w:val="yellow"/>
        </w:rPr>
        <w:t>(Anmerkung: optional, ggf. Streichen wenn nicht benötigt)</w:t>
      </w:r>
      <w:r w:rsidR="00592EF5">
        <w:br/>
        <w:t xml:space="preserve">- Es muss die Möglichkeit geben, über die Bedienstellen </w:t>
      </w:r>
      <w:r w:rsidR="009E0D26">
        <w:t>POCSAG-</w:t>
      </w:r>
      <w:r w:rsidR="00592EF5">
        <w:t xml:space="preserve">Alarmierungen auszusenden </w:t>
      </w:r>
      <w:r w:rsidR="00592EF5" w:rsidRPr="00C94FE5">
        <w:rPr>
          <w:i/>
          <w:highlight w:val="yellow"/>
        </w:rPr>
        <w:t>(Anmerkung: optional, ggf. Streichen wenn nicht benötigt)</w:t>
      </w:r>
      <w:r w:rsidR="00592EF5">
        <w:br/>
      </w:r>
      <w:r w:rsidR="0022323B">
        <w:t xml:space="preserve">- Es muss die Möglichkeit geben, über eine in das Gesamtsystem integrierte, separate Applikation GPS-Positionsmeldungen und Statusmeldungen die über ein an das System angeschlossenes Funkgerät empfangen werden, zu visualisieren. Hierbei muss die Status- und GPS-Positionsübersicht so konfiguriert werden können, dass nur bestimmte Fahrzeuge dargestellt werden und diese entweder in Abhängigkeit von Ihrem Status in dynamischen Übersichten geführt werden oder z.B. in Abhängigkeit von Ihrer Wachen-Zugehörigkeit in festen Übersichten dargestellt werden.  </w:t>
      </w:r>
      <w:r w:rsidR="0022323B" w:rsidRPr="00C94FE5">
        <w:rPr>
          <w:i/>
          <w:highlight w:val="yellow"/>
        </w:rPr>
        <w:t xml:space="preserve">(Anmerkung: optional, ggf. </w:t>
      </w:r>
      <w:proofErr w:type="gramStart"/>
      <w:r w:rsidR="0022323B" w:rsidRPr="00C94FE5">
        <w:rPr>
          <w:i/>
          <w:highlight w:val="yellow"/>
        </w:rPr>
        <w:t>Streichen</w:t>
      </w:r>
      <w:proofErr w:type="gramEnd"/>
      <w:r w:rsidR="0022323B" w:rsidRPr="00C94FE5">
        <w:rPr>
          <w:i/>
          <w:highlight w:val="yellow"/>
        </w:rPr>
        <w:t xml:space="preserve"> wenn nicht benötigt)</w:t>
      </w:r>
    </w:p>
    <w:p w:rsidR="00B90DC1" w:rsidRPr="00742DCE" w:rsidRDefault="00B90DC1" w:rsidP="0006775A">
      <w:pPr>
        <w:rPr>
          <w:b/>
          <w:u w:val="single"/>
        </w:rPr>
      </w:pPr>
      <w:r w:rsidRPr="00742DCE">
        <w:rPr>
          <w:b/>
          <w:u w:val="single"/>
        </w:rPr>
        <w:lastRenderedPageBreak/>
        <w:t>Anforderungen an die einzelnen Komponenten</w:t>
      </w:r>
    </w:p>
    <w:p w:rsidR="00F9405F" w:rsidRDefault="00B90DC1" w:rsidP="00F9405F">
      <w:r w:rsidRPr="00742DCE">
        <w:rPr>
          <w:u w:val="single"/>
        </w:rPr>
        <w:t>Zentrale Komponente(n) zur Daten-Anbindung der Funkgeräte und Umsetzung der Audio-Signale zu/von VoIP</w:t>
      </w:r>
      <w:r w:rsidR="00F9405F" w:rsidRPr="00742DCE">
        <w:rPr>
          <w:u w:val="single"/>
        </w:rPr>
        <w:br/>
      </w:r>
      <w:r>
        <w:t xml:space="preserve">- Anzubieten ist die für </w:t>
      </w:r>
      <w:r w:rsidR="00955502">
        <w:t>das Gesamt-</w:t>
      </w:r>
      <w:r>
        <w:t>System benötigte Anzahl dieser Komponente</w:t>
      </w:r>
      <w:r w:rsidR="00955502">
        <w:t>(n)</w:t>
      </w:r>
      <w:r>
        <w:t xml:space="preserve"> zum </w:t>
      </w:r>
      <w:r w:rsidR="00F9405F">
        <w:t>parallelen Betrieb aller o.g. Funkgeräte</w:t>
      </w:r>
      <w:r w:rsidR="00F9405F">
        <w:br/>
        <w:t>- Möglichkeit zum gemischten Betrieb von Analog- und Digitalfunkgeräten</w:t>
      </w:r>
      <w:r w:rsidR="00F9405F">
        <w:br/>
        <w:t>- Betriebsspannung 12VDC und 230VAC möglich</w:t>
      </w:r>
      <w:r w:rsidR="00F9405F">
        <w:br/>
        <w:t>- Funktionskontrolle über integrierte Anzeige oder LED</w:t>
      </w:r>
      <w:r w:rsidR="00F9405F">
        <w:br/>
        <w:t>- Anbindung an LAN über Standard-Ethernet RJ45 10/100Mbit zur Verbindung mit den anderen System-Komponenten</w:t>
      </w:r>
      <w:r w:rsidR="00F9405F">
        <w:br/>
        <w:t>- inklusive der typspezifischen Anschlusskabel für den parallelen Anschluss aller o.g. Funkgeräte</w:t>
      </w:r>
    </w:p>
    <w:p w:rsidR="001137E9" w:rsidRDefault="00F9405F" w:rsidP="0023362D">
      <w:r w:rsidRPr="00742DCE">
        <w:rPr>
          <w:u w:val="single"/>
        </w:rPr>
        <w:t>Bedienstelle</w:t>
      </w:r>
      <w:r w:rsidR="00D5700F">
        <w:rPr>
          <w:u w:val="single"/>
        </w:rPr>
        <w:t>n</w:t>
      </w:r>
      <w:r w:rsidR="0023362D" w:rsidRPr="00742DCE">
        <w:rPr>
          <w:u w:val="single"/>
        </w:rPr>
        <w:br/>
      </w:r>
      <w:r w:rsidR="0023362D">
        <w:t>- Anzubieten ist jeweils eine Bedienstelle pro Arbeitsplatz</w:t>
      </w:r>
      <w:r>
        <w:br/>
        <w:t xml:space="preserve">- </w:t>
      </w:r>
      <w:r w:rsidRPr="00F9405F">
        <w:t>Touchscreen-B</w:t>
      </w:r>
      <w:r>
        <w:t>ildschirm mit integriertem Windows-PC zur Darstellung der B</w:t>
      </w:r>
      <w:r w:rsidRPr="00F9405F">
        <w:t>edien</w:t>
      </w:r>
      <w:r>
        <w:t xml:space="preserve">-Software des Systems </w:t>
      </w:r>
      <w:r w:rsidRPr="00F9405F">
        <w:t xml:space="preserve">mit </w:t>
      </w:r>
      <w:r>
        <w:t xml:space="preserve">einer </w:t>
      </w:r>
      <w:r w:rsidRPr="00F9405F">
        <w:t>Bildschirmdiagonale</w:t>
      </w:r>
      <w:r>
        <w:t xml:space="preserve"> von 7/10/12/15-Zoll </w:t>
      </w:r>
      <w:r w:rsidRPr="00C94FE5">
        <w:rPr>
          <w:i/>
          <w:highlight w:val="yellow"/>
        </w:rPr>
        <w:t xml:space="preserve">(Anmerkung: </w:t>
      </w:r>
      <w:r>
        <w:rPr>
          <w:i/>
          <w:highlight w:val="yellow"/>
        </w:rPr>
        <w:t>entsprechend gewünschte Größe wählen, nicht zutreffendes Streichen</w:t>
      </w:r>
      <w:r w:rsidRPr="00C94FE5">
        <w:rPr>
          <w:i/>
          <w:highlight w:val="yellow"/>
        </w:rPr>
        <w:t>)</w:t>
      </w:r>
      <w:r w:rsidR="001137E9">
        <w:rPr>
          <w:i/>
        </w:rPr>
        <w:br/>
      </w:r>
      <w:r w:rsidR="001137E9">
        <w:t>- inkl. Montagesatz zum versenkten Einbau in den Funktisch / die Funkkonsole oder Auftisch-Gehäuse</w:t>
      </w:r>
      <w:r w:rsidR="001137E9">
        <w:br/>
        <w:t xml:space="preserve">- </w:t>
      </w:r>
      <w:r w:rsidR="001137E9" w:rsidRPr="001137E9">
        <w:t>Bedien</w:t>
      </w:r>
      <w:r w:rsidR="001137E9">
        <w:t>ung</w:t>
      </w:r>
      <w:r w:rsidR="001137E9" w:rsidRPr="001137E9">
        <w:t xml:space="preserve"> ausschließlich über Touch-Bedienfeld, ohne weitere Hardware-Tasten</w:t>
      </w:r>
      <w:r w:rsidR="001137E9">
        <w:t>,</w:t>
      </w:r>
      <w:r w:rsidR="001137E9" w:rsidRPr="001137E9">
        <w:t xml:space="preserve"> muss möglich sein</w:t>
      </w:r>
      <w:r w:rsidR="001137E9">
        <w:br/>
        <w:t xml:space="preserve">- </w:t>
      </w:r>
      <w:r w:rsidR="001137E9" w:rsidRPr="001137E9">
        <w:t>Alternative Bedienmöglichkeit über Maus/Tastatur oder externe Hardware-Tasten</w:t>
      </w:r>
      <w:r w:rsidR="001137E9">
        <w:br/>
        <w:t xml:space="preserve">- </w:t>
      </w:r>
      <w:r w:rsidR="001137E9" w:rsidRPr="001137E9">
        <w:t>Einb</w:t>
      </w:r>
      <w:r w:rsidR="001137E9">
        <w:t xml:space="preserve">lendung </w:t>
      </w:r>
      <w:r w:rsidR="001137E9" w:rsidRPr="001137E9">
        <w:t>einer virtuellen Bildschirm-QWERTZ-Tastatur zur Texteingabe (z.B. bei SDS-Versand)</w:t>
      </w:r>
      <w:r w:rsidR="0023362D">
        <w:br/>
        <w:t>- Anschlussmöglichkeit für Headset mit Lautsprecher und Mikrofon</w:t>
      </w:r>
      <w:r w:rsidR="0023362D">
        <w:br/>
        <w:t>- Anschlussmöglichkeit für Hardware-Fußschalter (als PTT-Taste)</w:t>
      </w:r>
    </w:p>
    <w:p w:rsidR="00742DCE" w:rsidRDefault="001137E9" w:rsidP="001137E9">
      <w:r w:rsidRPr="00742DCE">
        <w:rPr>
          <w:u w:val="single"/>
        </w:rPr>
        <w:t>Sprechstelle</w:t>
      </w:r>
      <w:r w:rsidR="00D5700F">
        <w:rPr>
          <w:u w:val="single"/>
        </w:rPr>
        <w:t>n</w:t>
      </w:r>
      <w:r w:rsidR="0023362D" w:rsidRPr="00742DCE">
        <w:rPr>
          <w:u w:val="single"/>
        </w:rPr>
        <w:br/>
      </w:r>
      <w:r w:rsidR="0023362D">
        <w:t>- Anzubieten ist jeweils eine Sprechstelle pro Arbeitsplatz</w:t>
      </w:r>
      <w:r>
        <w:br/>
        <w:t>- direkter Anschluss an Bedienstelle, vorzugsweise über USB-Verbindung</w:t>
      </w:r>
      <w:r>
        <w:br/>
        <w:t>- inkl. Montagesatz zum versenkten Einbau in den Funktisch / die Funkkonsole oder Auftisch-Gehäuse</w:t>
      </w:r>
      <w:r>
        <w:br/>
      </w:r>
      <w:r w:rsidR="0023362D">
        <w:t xml:space="preserve">- </w:t>
      </w:r>
      <w:r>
        <w:t>Integriertes Schwanenhals-Mikrofon</w:t>
      </w:r>
      <w:r w:rsidR="0023362D">
        <w:br/>
        <w:t xml:space="preserve">- </w:t>
      </w:r>
      <w:r>
        <w:t>2 integrierte Lautsprecher (ausgewählte</w:t>
      </w:r>
      <w:r w:rsidR="0023362D">
        <w:t xml:space="preserve">s Funkgerät </w:t>
      </w:r>
      <w:r>
        <w:t xml:space="preserve">/ </w:t>
      </w:r>
      <w:r w:rsidR="0023362D">
        <w:t>Summe der nicht ausgewählten Funkgeräte</w:t>
      </w:r>
      <w:r>
        <w:t xml:space="preserve">) mit </w:t>
      </w:r>
      <w:r w:rsidR="0023362D">
        <w:t>Hardware-Summen-Lautstärkeregler</w:t>
      </w:r>
      <w:r w:rsidR="0023362D">
        <w:br/>
        <w:t xml:space="preserve">- </w:t>
      </w:r>
      <w:r>
        <w:t>Hardware</w:t>
      </w:r>
      <w:r w:rsidR="0023362D">
        <w:t>-</w:t>
      </w:r>
      <w:r>
        <w:t>PTT-Taste für aktuell ausgewähltes Funkgerät</w:t>
      </w:r>
      <w:r w:rsidR="0023362D">
        <w:br/>
        <w:t xml:space="preserve">- </w:t>
      </w:r>
      <w:r>
        <w:t xml:space="preserve">Hardware-PTT-Taste für mindestens </w:t>
      </w:r>
      <w:r w:rsidR="0023362D">
        <w:t>4</w:t>
      </w:r>
      <w:r>
        <w:t xml:space="preserve"> weitere Funkgeräte zum direkten</w:t>
      </w:r>
      <w:r w:rsidR="0023362D">
        <w:t xml:space="preserve"> Auswählen und</w:t>
      </w:r>
      <w:r>
        <w:t xml:space="preserve"> Einsprechen</w:t>
      </w:r>
      <w:r w:rsidR="0023362D">
        <w:t xml:space="preserve"> (die Zuordnung der Funkgeräte auf die Tasten der Sprechstelle erfolgt über die Bedien-Software auf der Bedienstelle)</w:t>
      </w:r>
      <w:r w:rsidR="002051E6">
        <w:t>.</w:t>
      </w:r>
      <w:r w:rsidR="0023362D">
        <w:br/>
        <w:t xml:space="preserve">- </w:t>
      </w:r>
      <w:r>
        <w:t>Integrierter Handapparat mit Auflage und PTT-Taste auf der Hörer-Innenseite</w:t>
      </w:r>
      <w:r w:rsidR="0023362D">
        <w:t xml:space="preserve"> </w:t>
      </w:r>
      <w:r w:rsidR="0023362D" w:rsidRPr="00C94FE5">
        <w:rPr>
          <w:i/>
          <w:highlight w:val="yellow"/>
        </w:rPr>
        <w:t>(Anmerkung: optional, ggf. Streichen wenn nicht benötigt)</w:t>
      </w:r>
    </w:p>
    <w:p w:rsidR="00F16A12" w:rsidRPr="0022323B" w:rsidRDefault="0022323B" w:rsidP="00F16A12">
      <w:r w:rsidRPr="0022323B">
        <w:rPr>
          <w:u w:val="single"/>
        </w:rPr>
        <w:t>Audio-Zubehör</w:t>
      </w:r>
      <w:r w:rsidR="00D5700F">
        <w:rPr>
          <w:u w:val="single"/>
        </w:rPr>
        <w:t>e</w:t>
      </w:r>
      <w:r w:rsidRPr="0022323B">
        <w:rPr>
          <w:u w:val="single"/>
        </w:rPr>
        <w:br/>
      </w:r>
      <w:r>
        <w:t xml:space="preserve">- </w:t>
      </w:r>
      <w:r w:rsidR="006F0E20">
        <w:t xml:space="preserve">1 x </w:t>
      </w:r>
      <w:r>
        <w:t>Stereo-Headset (</w:t>
      </w:r>
      <w:proofErr w:type="spellStart"/>
      <w:r>
        <w:t>binaural</w:t>
      </w:r>
      <w:proofErr w:type="spellEnd"/>
      <w:r>
        <w:t xml:space="preserve">) </w:t>
      </w:r>
      <w:r w:rsidR="006F0E20">
        <w:t xml:space="preserve">pro Arbeitsplatz </w:t>
      </w:r>
      <w:r>
        <w:t>zum kabelgebundenen Anschluss an Bedienstelle</w:t>
      </w:r>
      <w:r w:rsidR="006F0E20">
        <w:t xml:space="preserve"> inkl. Tischeinbau-Buchse zum einfachen An- und Abstecken</w:t>
      </w:r>
      <w:r w:rsidR="00B82DF1">
        <w:t xml:space="preserve"> </w:t>
      </w:r>
      <w:r w:rsidR="00B82DF1" w:rsidRPr="00C94FE5">
        <w:rPr>
          <w:i/>
          <w:highlight w:val="yellow"/>
        </w:rPr>
        <w:t>(Anmerkung: optional, ggf. Streichen wenn nicht benötigt)</w:t>
      </w:r>
      <w:r w:rsidR="006F0E20">
        <w:br/>
        <w:t>- 1 x Mono-Headset (monaural) pro Arbeitsplatz zum kabellosen Anschluss via Bluetooth an Bedienstelle</w:t>
      </w:r>
      <w:r w:rsidR="00B82DF1">
        <w:t xml:space="preserve"> </w:t>
      </w:r>
      <w:r w:rsidR="00B82DF1" w:rsidRPr="00C94FE5">
        <w:rPr>
          <w:i/>
          <w:highlight w:val="yellow"/>
        </w:rPr>
        <w:t>(Anmerkung: optional, ggf. Streichen wenn nicht benötigt)</w:t>
      </w:r>
      <w:r w:rsidR="006F0E20">
        <w:br/>
        <w:t>- 1 x Mono-Headset (</w:t>
      </w:r>
      <w:proofErr w:type="spellStart"/>
      <w:r w:rsidR="006F0E20">
        <w:t>binaural</w:t>
      </w:r>
      <w:proofErr w:type="spellEnd"/>
      <w:r w:rsidR="006F0E20">
        <w:t>) pro Arbeitsplatz zum kabellosen Anschluss via Bluetooth an Bedienstelle</w:t>
      </w:r>
      <w:r w:rsidR="00B82DF1">
        <w:t xml:space="preserve"> </w:t>
      </w:r>
      <w:r w:rsidR="00B82DF1" w:rsidRPr="00C94FE5">
        <w:rPr>
          <w:i/>
          <w:highlight w:val="yellow"/>
        </w:rPr>
        <w:t>(Anmerkung: optional, ggf. Streichen wenn nicht benötigt)</w:t>
      </w:r>
      <w:r w:rsidR="006F0E20">
        <w:br/>
        <w:t>- 1 x Fußschalter als externe PTT-Taste pro Arbeitsplatz zum Anschluss an Bedienstelle</w:t>
      </w:r>
      <w:r w:rsidR="00B82DF1">
        <w:t xml:space="preserve"> </w:t>
      </w:r>
      <w:r w:rsidR="00B82DF1" w:rsidRPr="00C94FE5">
        <w:rPr>
          <w:i/>
          <w:highlight w:val="yellow"/>
        </w:rPr>
        <w:t>(Anmerkung: optional, ggf. Streichen wenn nicht benötigt)</w:t>
      </w:r>
      <w:r w:rsidR="00F16A12">
        <w:br/>
        <w:t xml:space="preserve">- 1 x monaurales Mono-Leicht-Headset mit </w:t>
      </w:r>
      <w:proofErr w:type="spellStart"/>
      <w:r w:rsidR="00F16A12" w:rsidRPr="00F16A12">
        <w:t>Coolmax</w:t>
      </w:r>
      <w:proofErr w:type="spellEnd"/>
      <w:r w:rsidR="00F16A12" w:rsidRPr="00F16A12">
        <w:t>® Ohrpolster für erhöhten Tragekomfort</w:t>
      </w:r>
      <w:r w:rsidR="00F16A12">
        <w:t xml:space="preserve"> pro Arbeitsplatz zum kabelgebundenen Anschluss an Bedienstelle inkl. Sendetaste im Anschlusskabel</w:t>
      </w:r>
      <w:r w:rsidR="00B82DF1">
        <w:t xml:space="preserve"> </w:t>
      </w:r>
      <w:r w:rsidR="00B82DF1" w:rsidRPr="00C94FE5">
        <w:rPr>
          <w:i/>
          <w:highlight w:val="yellow"/>
        </w:rPr>
        <w:lastRenderedPageBreak/>
        <w:t>(Anmerkung: optional, ggf. Streichen wenn nicht benötigt)</w:t>
      </w:r>
      <w:r w:rsidR="00F16A12">
        <w:br/>
        <w:t xml:space="preserve">- 1 x </w:t>
      </w:r>
      <w:proofErr w:type="spellStart"/>
      <w:r w:rsidR="00F16A12">
        <w:t>binaurales</w:t>
      </w:r>
      <w:proofErr w:type="spellEnd"/>
      <w:r w:rsidR="00F16A12">
        <w:t xml:space="preserve"> Mono-Leicht-Headset mit </w:t>
      </w:r>
      <w:proofErr w:type="spellStart"/>
      <w:r w:rsidR="00F16A12" w:rsidRPr="00F16A12">
        <w:t>Coolmax</w:t>
      </w:r>
      <w:proofErr w:type="spellEnd"/>
      <w:r w:rsidR="00F16A12" w:rsidRPr="00F16A12">
        <w:t>® Ohrpolster für erhöhten Tragekomfort</w:t>
      </w:r>
      <w:r w:rsidR="00F16A12">
        <w:t xml:space="preserve"> pro Arbeitsplatz zum kabelgebundenen Anschluss an Bedienstelle inkl. Sendetaste im Anschlusskabel</w:t>
      </w:r>
      <w:r w:rsidR="00B82DF1">
        <w:t xml:space="preserve"> </w:t>
      </w:r>
      <w:r w:rsidR="00B82DF1" w:rsidRPr="00C94FE5">
        <w:rPr>
          <w:i/>
          <w:highlight w:val="yellow"/>
        </w:rPr>
        <w:t>(Anmerkung: optional, ggf. Streichen wenn nicht benötigt)</w:t>
      </w:r>
      <w:r w:rsidR="00F16A12">
        <w:br/>
        <w:t xml:space="preserve">- 1 x </w:t>
      </w:r>
      <w:proofErr w:type="spellStart"/>
      <w:r w:rsidR="00F16A12">
        <w:t>binaurales</w:t>
      </w:r>
      <w:proofErr w:type="spellEnd"/>
      <w:r w:rsidR="00F16A12">
        <w:t xml:space="preserve"> Stereo-Leicht-Headset mit </w:t>
      </w:r>
      <w:proofErr w:type="spellStart"/>
      <w:r w:rsidR="00F16A12" w:rsidRPr="00F16A12">
        <w:t>Coolmax</w:t>
      </w:r>
      <w:proofErr w:type="spellEnd"/>
      <w:r w:rsidR="00F16A12" w:rsidRPr="00F16A12">
        <w:t>® Ohrpolster für erhöhten Tragekomfort</w:t>
      </w:r>
      <w:r w:rsidR="00F16A12">
        <w:t xml:space="preserve"> pro Arbeitsplatz zum kabelgebundenen Anschluss an Bedienstelle inkl. Sendetaste im Anschlusskabel</w:t>
      </w:r>
      <w:r w:rsidR="00B82DF1">
        <w:t xml:space="preserve"> </w:t>
      </w:r>
      <w:r w:rsidR="00B82DF1" w:rsidRPr="00C94FE5">
        <w:rPr>
          <w:i/>
          <w:highlight w:val="yellow"/>
        </w:rPr>
        <w:t>(Anmerkung: optional, ggf. Streichen wenn nicht benötigt)</w:t>
      </w:r>
      <w:r w:rsidR="00F16A12">
        <w:br/>
        <w:t>- 1 x Tischmikrofon mit Sendetaste pro Arbeitsplatz zum kabelgebundenen Anschluss an Bedienstelle</w:t>
      </w:r>
      <w:r w:rsidR="00B82DF1">
        <w:t xml:space="preserve"> </w:t>
      </w:r>
      <w:r w:rsidR="00B82DF1" w:rsidRPr="00C94FE5">
        <w:rPr>
          <w:i/>
          <w:highlight w:val="yellow"/>
        </w:rPr>
        <w:t>(Anmerkung: optional, ggf. Streichen wenn nicht benötigt)</w:t>
      </w:r>
      <w:r w:rsidR="00F16A12">
        <w:br/>
        <w:t>- 1 x Lautsprechermikrofon pro Arbeitsplatz zum kabelgebundenen Anschluss an Bedienstelle</w:t>
      </w:r>
      <w:r w:rsidR="00B82DF1">
        <w:t xml:space="preserve"> </w:t>
      </w:r>
      <w:r w:rsidR="00B82DF1" w:rsidRPr="00C94FE5">
        <w:rPr>
          <w:i/>
          <w:highlight w:val="yellow"/>
        </w:rPr>
        <w:t>(Anmerkung: optional, ggf. Streichen wenn nicht benötigt)</w:t>
      </w:r>
      <w:r w:rsidR="00F16A12">
        <w:br/>
        <w:t xml:space="preserve">- 1 x monaurales Mono-Leicht-Headset mit </w:t>
      </w:r>
      <w:proofErr w:type="spellStart"/>
      <w:r w:rsidR="00F16A12" w:rsidRPr="00F16A12">
        <w:t>Coolmax</w:t>
      </w:r>
      <w:proofErr w:type="spellEnd"/>
      <w:r w:rsidR="00F16A12" w:rsidRPr="00F16A12">
        <w:t>® Ohrpolster für erhöhten Tragekomfort</w:t>
      </w:r>
      <w:r w:rsidR="00F16A12">
        <w:t xml:space="preserve"> pro Arbeitsplatz zum kabellosen Anschluss an Bedienstelle via DECT inkl. Drahtlos-PTT</w:t>
      </w:r>
      <w:r w:rsidR="00B82DF1">
        <w:t xml:space="preserve"> </w:t>
      </w:r>
      <w:r w:rsidR="00B82DF1" w:rsidRPr="00C94FE5">
        <w:rPr>
          <w:i/>
          <w:highlight w:val="yellow"/>
        </w:rPr>
        <w:t>(Anmerkung: optional, ggf. Streichen wenn nicht benötigt)</w:t>
      </w:r>
      <w:r w:rsidR="00F16A12">
        <w:br/>
        <w:t xml:space="preserve">- 1 x </w:t>
      </w:r>
      <w:proofErr w:type="spellStart"/>
      <w:r w:rsidR="00F16A12">
        <w:t>binaurales</w:t>
      </w:r>
      <w:proofErr w:type="spellEnd"/>
      <w:r w:rsidR="00F16A12">
        <w:t xml:space="preserve"> Mono-Leicht-Headset mit </w:t>
      </w:r>
      <w:proofErr w:type="spellStart"/>
      <w:r w:rsidR="00F16A12" w:rsidRPr="00F16A12">
        <w:t>Coolmax</w:t>
      </w:r>
      <w:proofErr w:type="spellEnd"/>
      <w:r w:rsidR="00F16A12" w:rsidRPr="00F16A12">
        <w:t>® Ohrpolster für erhöhten Tragekomfort</w:t>
      </w:r>
      <w:r w:rsidR="00F16A12">
        <w:t xml:space="preserve"> pro Arbeitsplatz zum kabellosen Anschluss an Bedienstelle via DECT inkl. Drahtlos-PTT</w:t>
      </w:r>
      <w:r w:rsidR="00B82DF1">
        <w:t xml:space="preserve"> </w:t>
      </w:r>
      <w:r w:rsidR="00B82DF1" w:rsidRPr="00C94FE5">
        <w:rPr>
          <w:i/>
          <w:highlight w:val="yellow"/>
        </w:rPr>
        <w:t>(Anmerkung: optional, ggf. Streichen wenn nicht benötigt)</w:t>
      </w:r>
    </w:p>
    <w:p w:rsidR="00B82DF1" w:rsidRDefault="00B82DF1" w:rsidP="00B82DF1">
      <w:pPr>
        <w:spacing w:after="120" w:line="240" w:lineRule="auto"/>
      </w:pPr>
      <w:r w:rsidRPr="00B82DF1">
        <w:rPr>
          <w:u w:val="single"/>
        </w:rPr>
        <w:t>Bedienstelle im Fahrer-Bereich</w:t>
      </w:r>
      <w:r w:rsidR="00597B65">
        <w:rPr>
          <w:u w:val="single"/>
        </w:rPr>
        <w:t xml:space="preserve"> </w:t>
      </w:r>
      <w:r w:rsidR="00597B65" w:rsidRPr="00C94FE5">
        <w:rPr>
          <w:i/>
          <w:highlight w:val="yellow"/>
        </w:rPr>
        <w:t>(Anmerkung: optional, ggf. Streichen wenn nicht benötigt)</w:t>
      </w:r>
      <w:r>
        <w:rPr>
          <w:u w:val="single"/>
        </w:rPr>
        <w:br/>
      </w:r>
      <w:r w:rsidRPr="00B82DF1">
        <w:t>Anzub</w:t>
      </w:r>
      <w:r>
        <w:t xml:space="preserve">ieten ist eine in das Gesamtsystem integrierte Bedienstelle </w:t>
      </w:r>
      <w:r w:rsidR="009D4EFF">
        <w:t>inkl.</w:t>
      </w:r>
      <w:r>
        <w:t xml:space="preserve"> Navigationssystem</w:t>
      </w:r>
      <w:r w:rsidR="00597B65">
        <w:t>,</w:t>
      </w:r>
      <w:r>
        <w:t xml:space="preserve"> die folgende Anforderungen erfüllt:</w:t>
      </w:r>
      <w:r>
        <w:br/>
        <w:t xml:space="preserve">- Bedienung von bis zu insgesamt sechs </w:t>
      </w:r>
      <w:r w:rsidRPr="00B15006">
        <w:t>BOS-TETRA-/BOS-Analog-Funkgeräte</w:t>
      </w:r>
      <w:r>
        <w:t>n oder</w:t>
      </w:r>
      <w:r w:rsidRPr="00B15006">
        <w:t xml:space="preserve"> zivile</w:t>
      </w:r>
      <w:r>
        <w:t>n</w:t>
      </w:r>
      <w:r w:rsidRPr="00B15006">
        <w:t xml:space="preserve"> TETRA-/Analog-Funkgeräte</w:t>
      </w:r>
      <w:r>
        <w:t>n möglich</w:t>
      </w:r>
      <w:r>
        <w:br/>
        <w:t>- PKW- und LKW-Navigation zur Straßennavigation in Deutschland und Europa</w:t>
      </w:r>
      <w:r w:rsidR="00597B65">
        <w:br/>
        <w:t xml:space="preserve">- </w:t>
      </w:r>
      <w:r>
        <w:t>Eingang für Rückfahrkamera</w:t>
      </w:r>
      <w:r w:rsidR="009D4EFF">
        <w:t>-Signal</w:t>
      </w:r>
      <w:r w:rsidR="009D4EFF">
        <w:br/>
      </w:r>
      <w:r>
        <w:t>- Lebenslange, kostenfreie Karten-Updates</w:t>
      </w:r>
      <w:r>
        <w:br/>
        <w:t>- Kapazitiver TFT-Touchscreen 7 Zoll</w:t>
      </w:r>
      <w:r>
        <w:br/>
        <w:t>- Dauerhafte Anzeige der aktuell gewählten Sprechgruppe</w:t>
      </w:r>
      <w:r>
        <w:br/>
        <w:t>- Anzeige der aktuellen Gegenstelle (OPTA/ISSI/Name)</w:t>
      </w:r>
      <w:r>
        <w:br/>
        <w:t>- Anzeige der zuletzt aktiven Gegenstelle (OPTA/ISSI/Name)</w:t>
      </w:r>
      <w:r>
        <w:br/>
        <w:t>- Integrierte Funkgerätebedienung (Gruppenwechsel, SDS-Versand, Status-Versand, Aktivierung Gateway/Repeater, Rufton I+II bei Analog-Geräten)</w:t>
      </w:r>
      <w:r>
        <w:br/>
        <w:t>- Integriertes Status-Handling, Status-Abgabe gemäß Vorgabe des Bundeslands über Touchscreen ohne zusätzliche Tasten/Tastenfelder</w:t>
      </w:r>
      <w:r>
        <w:br/>
        <w:t>- Besprechung der angebundenen Funkgeräte über einen Handhörer und Freisprecheinrichtung mit PTT-Taste</w:t>
      </w:r>
      <w:r>
        <w:br/>
        <w:t>- Gleichzeitige Anzeige der Routenführung der Navigation und</w:t>
      </w:r>
      <w:r w:rsidR="00597B65">
        <w:t xml:space="preserve"> der</w:t>
      </w:r>
      <w:r>
        <w:t xml:space="preserve"> Funkgespräche / aktueller Status / Nachrichteneingang</w:t>
      </w:r>
      <w:r>
        <w:br/>
        <w:t>- Empfang und Verarbeitung von Zielführungsdaten per TETRA-SDS</w:t>
      </w:r>
      <w:r>
        <w:br/>
        <w:t>- Automatischer Start der Routenberechnung nach Empfang der Einsatzmeldung und Koordinate per SDS</w:t>
      </w:r>
      <w:r>
        <w:br/>
        <w:t>- Auswertung der Anweisungen der Leitstelle (z.B. Sprechaufforderung) per SDS, Flash-SDS, Homemode oder Status und Interpretation als dauerhafte Anzeige gemäß FMS-Richtlinie</w:t>
      </w:r>
      <w:r>
        <w:br/>
        <w:t>- Permanente Anzeige des aktuellen Status, auch im Navigations-Bildschirm</w:t>
      </w:r>
      <w:r>
        <w:br/>
        <w:t xml:space="preserve">- </w:t>
      </w:r>
      <w:r w:rsidR="00597B65">
        <w:t xml:space="preserve">konfigurierbare </w:t>
      </w:r>
      <w:r>
        <w:t>Liste mit mehreren Statusempfängern / Leitstellen</w:t>
      </w:r>
      <w:r>
        <w:br/>
        <w:t>- Gleichzeitiger Statusversand an mehrere Statusempfänger konfigurierbar</w:t>
      </w:r>
      <w:r>
        <w:br/>
        <w:t xml:space="preserve">- Versand vorbereiteter SDS (z.B. Wechsellader, Behälter abgesetzt, </w:t>
      </w:r>
      <w:proofErr w:type="spellStart"/>
      <w:r>
        <w:t>Ivena</w:t>
      </w:r>
      <w:proofErr w:type="spellEnd"/>
      <w:r>
        <w:t xml:space="preserve"> Codes,….)</w:t>
      </w:r>
      <w:r>
        <w:br/>
        <w:t>- Auslösen der N</w:t>
      </w:r>
      <w:r w:rsidR="00597B65">
        <w:t>otruf</w:t>
      </w:r>
      <w:r>
        <w:t>-Funktion eines angebundenen BOS-TETRA Funkgerätes mit einem Bedienelement auf dem Touchscreen</w:t>
      </w:r>
      <w:r>
        <w:br/>
      </w:r>
      <w:r w:rsidR="00597B65">
        <w:t xml:space="preserve">- </w:t>
      </w:r>
      <w:r w:rsidRPr="00A65831">
        <w:t>Möglichkeit zur Besprechung von Außenlautsprechern bzw. ELA-Anlagen und Abspielen von Audio-Dateien über Außenlautsprecher bzw. ELA-Anlagen</w:t>
      </w:r>
      <w:r w:rsidR="009D4EFF">
        <w:t xml:space="preserve"> </w:t>
      </w:r>
      <w:r w:rsidR="009D4EFF" w:rsidRPr="00C94FE5">
        <w:rPr>
          <w:i/>
          <w:highlight w:val="yellow"/>
        </w:rPr>
        <w:t>(Anmerkung: optional, ggf. Streichen wenn nicht benötigt)</w:t>
      </w:r>
      <w:r w:rsidR="00597B65">
        <w:br/>
        <w:t xml:space="preserve">- </w:t>
      </w:r>
      <w:r>
        <w:t>Konfigurierbares Teilnehmer-Telefonbuch zur Übersetzung ISSI in Name</w:t>
      </w:r>
      <w:r w:rsidR="00597B65">
        <w:br/>
      </w:r>
      <w:r w:rsidR="00597B65">
        <w:lastRenderedPageBreak/>
        <w:t xml:space="preserve">- </w:t>
      </w:r>
      <w:r>
        <w:t xml:space="preserve">Möglichkeit des Importes der Sprechgruppen und des Telefonbuches des angeschlossenen </w:t>
      </w:r>
      <w:r w:rsidR="00597B65">
        <w:t>Funk</w:t>
      </w:r>
      <w:r>
        <w:t>gerätes</w:t>
      </w:r>
      <w:r w:rsidR="00597B65">
        <w:br/>
        <w:t xml:space="preserve">- </w:t>
      </w:r>
      <w:r>
        <w:t>Alle lokal auf dem Endgerät vorgehaltenen Daten der angebundenen Funkgeräte müssen verschlüsselt abgelegt sein</w:t>
      </w:r>
      <w:r w:rsidR="00597B65">
        <w:br/>
        <w:t xml:space="preserve">- </w:t>
      </w:r>
      <w:r>
        <w:t xml:space="preserve">Im Liefer-/Montageumfang </w:t>
      </w:r>
      <w:r w:rsidR="00597B65">
        <w:t xml:space="preserve">muss </w:t>
      </w:r>
      <w:r>
        <w:t>das Bediengerät inkl. Einbauhalterung und Verbindungskabel</w:t>
      </w:r>
      <w:r w:rsidR="00597B65">
        <w:t xml:space="preserve"> zur zentralen Steuer-/Anschlusseinheit des Gesamtsystems,</w:t>
      </w:r>
      <w:r>
        <w:t xml:space="preserve"> der Audio-Verteiler inkl. Handhörer, Freisprechmikrofon, Freisprech-PTT und Lautsprecher </w:t>
      </w:r>
      <w:r w:rsidR="00597B65">
        <w:t>enthalten sein.</w:t>
      </w:r>
    </w:p>
    <w:p w:rsidR="008F1CC6" w:rsidRDefault="008F1CC6" w:rsidP="00B82DF1">
      <w:pPr>
        <w:spacing w:after="120" w:line="240" w:lineRule="auto"/>
      </w:pPr>
    </w:p>
    <w:p w:rsidR="00742DCE" w:rsidRDefault="00742DCE" w:rsidP="00597B65">
      <w:pPr>
        <w:spacing w:after="120" w:line="240" w:lineRule="auto"/>
      </w:pPr>
      <w:r w:rsidRPr="00E3032B">
        <w:rPr>
          <w:b/>
          <w:u w:val="single"/>
        </w:rPr>
        <w:t>Lizenzen</w:t>
      </w:r>
      <w:r w:rsidRPr="00E3032B">
        <w:rPr>
          <w:b/>
          <w:u w:val="single"/>
        </w:rPr>
        <w:br/>
      </w:r>
      <w:r w:rsidRPr="00742DCE">
        <w:t>- Nutzer</w:t>
      </w:r>
      <w:r>
        <w:t>lizenzen für die Bedien-Software und ggf. benötigte Funktionslizenzen zur Erfüllung der Anforderungen unter „</w:t>
      </w:r>
      <w:r w:rsidRPr="00742DCE">
        <w:t>Spezifische Anforderungen an die Bedien-Software</w:t>
      </w:r>
      <w:r>
        <w:t xml:space="preserve">“ für den parallelen Betrieb von X Arbeitsplätzen </w:t>
      </w:r>
      <w:r w:rsidRPr="00C94FE5">
        <w:rPr>
          <w:i/>
          <w:highlight w:val="yellow"/>
        </w:rPr>
        <w:t xml:space="preserve">(Anmerkung: </w:t>
      </w:r>
      <w:r>
        <w:rPr>
          <w:i/>
          <w:highlight w:val="yellow"/>
        </w:rPr>
        <w:t>Anzahl der regulären Arbeitsplätze zzgl. der Zusatz-/Notarbeitsplätze projektspezifisch anpassen)</w:t>
      </w:r>
      <w:r>
        <w:rPr>
          <w:i/>
        </w:rPr>
        <w:br/>
      </w:r>
      <w:r w:rsidRPr="00742DCE">
        <w:t xml:space="preserve">- </w:t>
      </w:r>
      <w:r>
        <w:t>Lizenz zur kostenfreien Bereitstellung von Updates</w:t>
      </w:r>
      <w:r w:rsidR="009B7144">
        <w:t xml:space="preserve"> der Bedien- und Systemsoftware</w:t>
      </w:r>
      <w:r>
        <w:t xml:space="preserve"> inkl. neuer Haupt-Releases in einem Zeitraum von 7 Jahren nach Auslieferung</w:t>
      </w:r>
      <w:r w:rsidR="00597B65">
        <w:br/>
        <w:t>- Ein Software-Tool zur Konfiguration und zum Aktualisieren der Betriebssoftware aller Systembestandteile muss kostenfrei enthalten sein</w:t>
      </w:r>
    </w:p>
    <w:p w:rsidR="008F1CC6" w:rsidRDefault="008F1CC6" w:rsidP="00597B65">
      <w:pPr>
        <w:spacing w:after="120" w:line="240" w:lineRule="auto"/>
      </w:pPr>
    </w:p>
    <w:p w:rsidR="0087047B" w:rsidRDefault="0087047B" w:rsidP="001137E9">
      <w:r w:rsidRPr="00E3032B">
        <w:rPr>
          <w:b/>
          <w:u w:val="single"/>
        </w:rPr>
        <w:t>Montage, Konfiguration, Inbetriebnahme und Einweisung</w:t>
      </w:r>
      <w:r w:rsidRPr="00E3032B">
        <w:rPr>
          <w:b/>
          <w:u w:val="single"/>
        </w:rPr>
        <w:br/>
      </w:r>
      <w:r w:rsidR="009D4EFF">
        <w:t xml:space="preserve">- Anzubieten sind Lieferung und Montage des Mehrfach-Funkbediensystems, sowie sämtlicher nicht genannten, für den Betrieb des </w:t>
      </w:r>
      <w:r w:rsidR="009D4EFF" w:rsidRPr="0087047B">
        <w:t>Mehrfach-Funkbediensystem</w:t>
      </w:r>
      <w:r w:rsidR="009D4EFF">
        <w:t>s erforderlichen</w:t>
      </w:r>
      <w:r w:rsidR="009D4EFF" w:rsidRPr="0087047B">
        <w:t xml:space="preserve"> </w:t>
      </w:r>
      <w:r w:rsidR="009D4EFF">
        <w:t xml:space="preserve">Zusatzkomponenten wie z.B. das LAN-Netzwerk inkl. fahrzeugzugelassenem </w:t>
      </w:r>
      <w:bookmarkStart w:id="0" w:name="_GoBack"/>
      <w:bookmarkEnd w:id="0"/>
      <w:r w:rsidR="009D4EFF" w:rsidRPr="00446AB3">
        <w:t>Netzwerk-</w:t>
      </w:r>
      <w:r w:rsidR="009D4EFF">
        <w:t>Gigabit-</w:t>
      </w:r>
      <w:r w:rsidR="009D4EFF" w:rsidRPr="00446AB3">
        <w:t>Switch</w:t>
      </w:r>
      <w:r w:rsidR="006F0E20">
        <w:t>, Spannungswandler/-stabilisatoren</w:t>
      </w:r>
      <w:r>
        <w:t xml:space="preserve"> sowie die Konfiguration nach Vorgabe des Endkunden, vollständige Inbetriebnahme und Einweisung bei Fahrzeugübergabe. Das </w:t>
      </w:r>
      <w:r w:rsidRPr="0087047B">
        <w:t>Mehrfach-Funkbediensystem</w:t>
      </w:r>
      <w:r>
        <w:t xml:space="preserve"> muss bei der Übergabe des Fahrzeugs voll funktionsfähig sein.</w:t>
      </w:r>
    </w:p>
    <w:p w:rsidR="00704F48" w:rsidRDefault="00704F48" w:rsidP="001137E9"/>
    <w:p w:rsidR="00597B65" w:rsidRPr="00704F48" w:rsidRDefault="005D6EF3" w:rsidP="005D6EF3">
      <w:pPr>
        <w:rPr>
          <w:b/>
          <w:i/>
        </w:rPr>
      </w:pPr>
      <w:r w:rsidRPr="00704F48">
        <w:rPr>
          <w:b/>
        </w:rPr>
        <w:t>Typ: Mehrfach-Funkbediensystem LARDIS oder vergleichbar</w:t>
      </w:r>
    </w:p>
    <w:sectPr w:rsidR="00597B65" w:rsidRPr="00704F48" w:rsidSect="00993B3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A"/>
    <w:rsid w:val="00024E6C"/>
    <w:rsid w:val="000330E6"/>
    <w:rsid w:val="000563FA"/>
    <w:rsid w:val="00056A0E"/>
    <w:rsid w:val="0006775A"/>
    <w:rsid w:val="00083FC4"/>
    <w:rsid w:val="00085B23"/>
    <w:rsid w:val="000D5E75"/>
    <w:rsid w:val="001046AF"/>
    <w:rsid w:val="001137E9"/>
    <w:rsid w:val="00151B72"/>
    <w:rsid w:val="001662DB"/>
    <w:rsid w:val="001A5755"/>
    <w:rsid w:val="001B0E4D"/>
    <w:rsid w:val="001B2ED8"/>
    <w:rsid w:val="001D1D2C"/>
    <w:rsid w:val="001D2DFB"/>
    <w:rsid w:val="002051E6"/>
    <w:rsid w:val="00214A80"/>
    <w:rsid w:val="0022323B"/>
    <w:rsid w:val="0023362D"/>
    <w:rsid w:val="00266182"/>
    <w:rsid w:val="00276963"/>
    <w:rsid w:val="00277C04"/>
    <w:rsid w:val="00283BE7"/>
    <w:rsid w:val="002D360E"/>
    <w:rsid w:val="00300FEB"/>
    <w:rsid w:val="00303733"/>
    <w:rsid w:val="00372973"/>
    <w:rsid w:val="003912A5"/>
    <w:rsid w:val="003B2278"/>
    <w:rsid w:val="003F4A89"/>
    <w:rsid w:val="00413AD2"/>
    <w:rsid w:val="0045263A"/>
    <w:rsid w:val="00453DE2"/>
    <w:rsid w:val="004E66CF"/>
    <w:rsid w:val="004F5E1A"/>
    <w:rsid w:val="004F7DEE"/>
    <w:rsid w:val="0052622D"/>
    <w:rsid w:val="00554802"/>
    <w:rsid w:val="00592EF5"/>
    <w:rsid w:val="00597B65"/>
    <w:rsid w:val="005D6C93"/>
    <w:rsid w:val="005D6EF3"/>
    <w:rsid w:val="00623824"/>
    <w:rsid w:val="00632121"/>
    <w:rsid w:val="00643ED8"/>
    <w:rsid w:val="00693CB0"/>
    <w:rsid w:val="006C4B72"/>
    <w:rsid w:val="006E64B4"/>
    <w:rsid w:val="006F0E20"/>
    <w:rsid w:val="006F5506"/>
    <w:rsid w:val="00704F48"/>
    <w:rsid w:val="00742DCE"/>
    <w:rsid w:val="0078608C"/>
    <w:rsid w:val="007B3998"/>
    <w:rsid w:val="007B4F50"/>
    <w:rsid w:val="00814C44"/>
    <w:rsid w:val="008338E0"/>
    <w:rsid w:val="0087047B"/>
    <w:rsid w:val="008E31D5"/>
    <w:rsid w:val="008E3BAC"/>
    <w:rsid w:val="008F1CC6"/>
    <w:rsid w:val="0091313A"/>
    <w:rsid w:val="00955502"/>
    <w:rsid w:val="00982E42"/>
    <w:rsid w:val="00993B3C"/>
    <w:rsid w:val="009B7144"/>
    <w:rsid w:val="009D4EFF"/>
    <w:rsid w:val="009E0D26"/>
    <w:rsid w:val="00A04094"/>
    <w:rsid w:val="00A078B6"/>
    <w:rsid w:val="00A56006"/>
    <w:rsid w:val="00A73B5A"/>
    <w:rsid w:val="00A81C75"/>
    <w:rsid w:val="00AE35EA"/>
    <w:rsid w:val="00B82DF1"/>
    <w:rsid w:val="00B90DC1"/>
    <w:rsid w:val="00C01F66"/>
    <w:rsid w:val="00C07993"/>
    <w:rsid w:val="00C84B3B"/>
    <w:rsid w:val="00C94FE5"/>
    <w:rsid w:val="00C95C4A"/>
    <w:rsid w:val="00CB272F"/>
    <w:rsid w:val="00D11E10"/>
    <w:rsid w:val="00D435C5"/>
    <w:rsid w:val="00D5700F"/>
    <w:rsid w:val="00D65296"/>
    <w:rsid w:val="00D725BB"/>
    <w:rsid w:val="00DE4D4E"/>
    <w:rsid w:val="00E07606"/>
    <w:rsid w:val="00E3032B"/>
    <w:rsid w:val="00E7107C"/>
    <w:rsid w:val="00E950FA"/>
    <w:rsid w:val="00EF7693"/>
    <w:rsid w:val="00F00E2F"/>
    <w:rsid w:val="00F0336D"/>
    <w:rsid w:val="00F146B5"/>
    <w:rsid w:val="00F16A12"/>
    <w:rsid w:val="00F4410C"/>
    <w:rsid w:val="00F9405F"/>
    <w:rsid w:val="00FA348A"/>
    <w:rsid w:val="00FF5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159D"/>
  <w15:chartTrackingRefBased/>
  <w15:docId w15:val="{37923660-A77A-4805-BB60-BDD150B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7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673">
      <w:bodyDiv w:val="1"/>
      <w:marLeft w:val="0"/>
      <w:marRight w:val="0"/>
      <w:marTop w:val="0"/>
      <w:marBottom w:val="0"/>
      <w:divBdr>
        <w:top w:val="none" w:sz="0" w:space="0" w:color="auto"/>
        <w:left w:val="none" w:sz="0" w:space="0" w:color="auto"/>
        <w:bottom w:val="none" w:sz="0" w:space="0" w:color="auto"/>
        <w:right w:val="none" w:sz="0" w:space="0" w:color="auto"/>
      </w:divBdr>
    </w:div>
    <w:div w:id="456067593">
      <w:bodyDiv w:val="1"/>
      <w:marLeft w:val="0"/>
      <w:marRight w:val="0"/>
      <w:marTop w:val="0"/>
      <w:marBottom w:val="0"/>
      <w:divBdr>
        <w:top w:val="none" w:sz="0" w:space="0" w:color="auto"/>
        <w:left w:val="none" w:sz="0" w:space="0" w:color="auto"/>
        <w:bottom w:val="none" w:sz="0" w:space="0" w:color="auto"/>
        <w:right w:val="none" w:sz="0" w:space="0" w:color="auto"/>
      </w:divBdr>
      <w:divsChild>
        <w:div w:id="1819610517">
          <w:marLeft w:val="0"/>
          <w:marRight w:val="0"/>
          <w:marTop w:val="0"/>
          <w:marBottom w:val="0"/>
          <w:divBdr>
            <w:top w:val="none" w:sz="0" w:space="0" w:color="auto"/>
            <w:left w:val="none" w:sz="0" w:space="0" w:color="auto"/>
            <w:bottom w:val="none" w:sz="0" w:space="0" w:color="auto"/>
            <w:right w:val="none" w:sz="0" w:space="0" w:color="auto"/>
          </w:divBdr>
        </w:div>
      </w:divsChild>
    </w:div>
    <w:div w:id="8539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72640.5B74262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2568</Words>
  <Characters>16180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Tonat</dc:creator>
  <cp:keywords/>
  <dc:description/>
  <cp:lastModifiedBy>Christian Pörtner</cp:lastModifiedBy>
  <cp:revision>3</cp:revision>
  <cp:lastPrinted>2017-06-02T07:10:00Z</cp:lastPrinted>
  <dcterms:created xsi:type="dcterms:W3CDTF">2022-10-11T11:43:00Z</dcterms:created>
  <dcterms:modified xsi:type="dcterms:W3CDTF">2022-10-11T12:14:00Z</dcterms:modified>
</cp:coreProperties>
</file>